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CA" w:rsidRDefault="006E36C5" w:rsidP="00D11484">
      <w:pPr>
        <w:spacing w:line="220" w:lineRule="atLeast"/>
      </w:pPr>
      <w:r>
        <w:rPr>
          <w:rFonts w:hint="eastAsia"/>
        </w:rPr>
        <w:t>DM3058E</w:t>
      </w:r>
      <w:r>
        <w:rPr>
          <w:rFonts w:hint="eastAsia"/>
        </w:rPr>
        <w:t>数字万用表</w:t>
      </w:r>
    </w:p>
    <w:p w:rsidR="00C32024" w:rsidRPr="00D11484" w:rsidRDefault="00C32024" w:rsidP="00D11484">
      <w:pPr>
        <w:spacing w:line="220" w:lineRule="atLeast"/>
      </w:pPr>
      <w:r>
        <w:rPr>
          <w:rFonts w:hint="eastAsia"/>
        </w:rPr>
        <w:tab/>
      </w:r>
      <w:r w:rsidRPr="00C32024">
        <w:t>DM3058E</w:t>
      </w:r>
      <w:r w:rsidRPr="00C32024">
        <w:rPr>
          <w:rFonts w:hint="eastAsia"/>
        </w:rPr>
        <w:t>是一款</w:t>
      </w:r>
      <w:r w:rsidRPr="00C32024">
        <w:t xml:space="preserve">5½ </w:t>
      </w:r>
      <w:r w:rsidRPr="00C32024">
        <w:rPr>
          <w:rFonts w:hint="eastAsia"/>
        </w:rPr>
        <w:t>位双显数字万用表，它是针对高精度、多功能、自动测量的产品，集基本测量功能、多种数学运算功能，任意传感器测量等功能于一身。</w:t>
      </w:r>
    </w:p>
    <w:p w:rsidR="00C32024" w:rsidRDefault="00C32024" w:rsidP="00C32024">
      <w:pPr>
        <w:spacing w:line="220" w:lineRule="atLeast"/>
      </w:pPr>
      <w:r>
        <w:rPr>
          <w:rFonts w:hint="eastAsia"/>
        </w:rPr>
        <w:t>一、</w:t>
      </w:r>
      <w:r>
        <w:rPr>
          <w:rFonts w:hint="eastAsia"/>
        </w:rPr>
        <w:t>DM3058E</w:t>
      </w:r>
      <w:r>
        <w:rPr>
          <w:rFonts w:hint="eastAsia"/>
        </w:rPr>
        <w:t>数字万用表主要部件及功能</w:t>
      </w:r>
    </w:p>
    <w:p w:rsidR="00C32024" w:rsidRDefault="00C32024" w:rsidP="00004537">
      <w:pPr>
        <w:spacing w:line="220" w:lineRule="atLeast"/>
        <w:jc w:val="center"/>
      </w:pPr>
      <w:r>
        <w:rPr>
          <w:rFonts w:hint="eastAsia"/>
          <w:noProof/>
        </w:rPr>
        <w:drawing>
          <wp:inline distT="0" distB="0" distL="0" distR="0">
            <wp:extent cx="5924550" cy="3452239"/>
            <wp:effectExtent l="19050" t="0" r="0" b="0"/>
            <wp:docPr id="5" name="图片 4" descr="305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8_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389" cy="3453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D6" w:rsidRDefault="00C32024" w:rsidP="00B54DD6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LCD</w:t>
      </w:r>
      <w:r>
        <w:rPr>
          <w:rFonts w:hint="eastAsia"/>
        </w:rPr>
        <w:t>液晶显示屏：显示测量数据和仪器状态，有单</w:t>
      </w:r>
      <w:r>
        <w:rPr>
          <w:rFonts w:hint="eastAsia"/>
        </w:rPr>
        <w:t>/</w:t>
      </w:r>
      <w:r>
        <w:rPr>
          <w:rFonts w:hint="eastAsia"/>
        </w:rPr>
        <w:t>双显模式</w:t>
      </w:r>
    </w:p>
    <w:p w:rsidR="00C32024" w:rsidRDefault="00C32024" w:rsidP="00004537">
      <w:pPr>
        <w:spacing w:line="220" w:lineRule="atLeast"/>
        <w:jc w:val="center"/>
      </w:pPr>
      <w:r>
        <w:rPr>
          <w:noProof/>
        </w:rPr>
        <w:drawing>
          <wp:inline distT="0" distB="0" distL="0" distR="0">
            <wp:extent cx="5743797" cy="3189558"/>
            <wp:effectExtent l="19050" t="0" r="9303" b="0"/>
            <wp:docPr id="6" name="图片 5" descr="305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8_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650" cy="3191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24" w:rsidRDefault="00C32024" w:rsidP="00C32024">
      <w:pPr>
        <w:spacing w:line="220" w:lineRule="atLeast"/>
        <w:jc w:val="center"/>
      </w:pPr>
      <w:r>
        <w:rPr>
          <w:rFonts w:hint="eastAsia"/>
        </w:rPr>
        <w:t>双显模式</w:t>
      </w:r>
    </w:p>
    <w:p w:rsidR="00C32024" w:rsidRDefault="00C32024" w:rsidP="00C32024">
      <w:pPr>
        <w:spacing w:line="220" w:lineRule="atLeast"/>
        <w:jc w:val="center"/>
      </w:pPr>
      <w:r>
        <w:rPr>
          <w:noProof/>
        </w:rPr>
        <w:lastRenderedPageBreak/>
        <w:drawing>
          <wp:inline distT="0" distB="0" distL="0" distR="0">
            <wp:extent cx="5943600" cy="1133475"/>
            <wp:effectExtent l="19050" t="0" r="0" b="0"/>
            <wp:docPr id="7" name="图片 6" descr="305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8_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024" w:rsidRDefault="00C32024" w:rsidP="00C32024">
      <w:pPr>
        <w:spacing w:line="220" w:lineRule="atLeast"/>
        <w:jc w:val="center"/>
      </w:pPr>
      <w:r>
        <w:rPr>
          <w:rFonts w:hint="eastAsia"/>
        </w:rPr>
        <w:t>单显模式</w:t>
      </w:r>
    </w:p>
    <w:p w:rsidR="00C32024" w:rsidRDefault="00C32024" w:rsidP="00C32024">
      <w:pPr>
        <w:spacing w:line="220" w:lineRule="atLeast"/>
      </w:pPr>
      <w:r>
        <w:rPr>
          <w:rFonts w:hint="eastAsia"/>
        </w:rPr>
        <w:t>2.</w:t>
      </w:r>
      <w:r w:rsidR="002D3AC1">
        <w:rPr>
          <w:rFonts w:hint="eastAsia"/>
        </w:rPr>
        <w:t>基本测量功能键：选择测量参数种类，直流电压</w:t>
      </w:r>
      <w:r w:rsidR="002D3AC1">
        <w:rPr>
          <w:rFonts w:hint="eastAsia"/>
        </w:rPr>
        <w:t>/</w:t>
      </w:r>
      <w:r w:rsidR="002D3AC1">
        <w:rPr>
          <w:rFonts w:hint="eastAsia"/>
        </w:rPr>
        <w:t>电流、交流电压</w:t>
      </w:r>
      <w:r w:rsidR="002D3AC1">
        <w:rPr>
          <w:rFonts w:hint="eastAsia"/>
        </w:rPr>
        <w:t>/</w:t>
      </w:r>
      <w:r w:rsidR="002D3AC1">
        <w:rPr>
          <w:rFonts w:hint="eastAsia"/>
        </w:rPr>
        <w:t>电流、电阻、电容、二极管、连通性、频率、任意传感器等</w:t>
      </w:r>
    </w:p>
    <w:p w:rsidR="002D3AC1" w:rsidRDefault="002D3AC1" w:rsidP="00C32024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>方向键：用于选择量程</w:t>
      </w:r>
      <w:r w:rsidR="00DC5A41">
        <w:rPr>
          <w:rFonts w:hint="eastAsia"/>
        </w:rPr>
        <w:t>和改变采样速率。量程</w:t>
      </w:r>
      <w:r>
        <w:rPr>
          <w:rFonts w:hint="eastAsia"/>
        </w:rPr>
        <w:t>有手动和自动两种方式。</w:t>
      </w:r>
      <w:r w:rsidRPr="002D3AC1">
        <w:rPr>
          <w:rFonts w:hint="eastAsia"/>
        </w:rPr>
        <w:t>万用表可以根据输入信号自动选择合适的量程，非常方便的，而手动选择量程可以获得更高的读数精确度。</w:t>
      </w:r>
    </w:p>
    <w:p w:rsidR="002D3AC1" w:rsidRDefault="002D3AC1" w:rsidP="002D3AC1">
      <w:pPr>
        <w:spacing w:line="220" w:lineRule="atLeast"/>
        <w:jc w:val="center"/>
      </w:pPr>
      <w:r>
        <w:rPr>
          <w:noProof/>
        </w:rPr>
        <w:drawing>
          <wp:inline distT="0" distB="0" distL="0" distR="0">
            <wp:extent cx="3021861" cy="1998711"/>
            <wp:effectExtent l="19050" t="0" r="7089" b="0"/>
            <wp:docPr id="8" name="图片 7" descr="305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8_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1861" cy="1998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3AC1" w:rsidRDefault="002D3AC1" w:rsidP="002D3AC1">
      <w:pPr>
        <w:spacing w:line="220" w:lineRule="atLeast"/>
        <w:rPr>
          <w:sz w:val="21"/>
          <w:szCs w:val="21"/>
        </w:rPr>
      </w:pPr>
      <w:r>
        <w:rPr>
          <w:rFonts w:hint="eastAsia"/>
        </w:rPr>
        <w:tab/>
      </w:r>
      <w:r>
        <w:rPr>
          <w:rFonts w:hint="eastAsia"/>
        </w:rPr>
        <w:t>自动量程：按</w:t>
      </w:r>
      <w:r>
        <w:rPr>
          <w:rFonts w:hint="eastAsia"/>
          <w:sz w:val="21"/>
          <w:szCs w:val="21"/>
        </w:rPr>
        <w:t>键</w:t>
      </w:r>
      <w:r>
        <w:rPr>
          <w:rFonts w:hint="eastAsia"/>
          <w:sz w:val="21"/>
          <w:szCs w:val="21"/>
        </w:rPr>
        <w:t>Auto</w:t>
      </w:r>
      <w:r>
        <w:rPr>
          <w:rFonts w:hint="eastAsia"/>
          <w:sz w:val="21"/>
          <w:szCs w:val="21"/>
        </w:rPr>
        <w:t>，启用自动量程，禁用手动量程。</w:t>
      </w:r>
    </w:p>
    <w:p w:rsidR="002D3AC1" w:rsidRDefault="002D3AC1" w:rsidP="002D3AC1">
      <w:pPr>
        <w:spacing w:line="22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手动量程：按向上键，量程递增，按向下键，量程递减。此时禁用自动量程。</w:t>
      </w:r>
    </w:p>
    <w:p w:rsidR="002D3AC1" w:rsidRDefault="00DC5A41" w:rsidP="002D3AC1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>采样速率：方向左键，提高采样速率，方向右键，降低采样速率。在显示屏状态栏标识</w:t>
      </w:r>
      <w:r>
        <w:t>”</w:t>
      </w:r>
      <w:r>
        <w:rPr>
          <w:rFonts w:hint="eastAsia"/>
        </w:rPr>
        <w:t>S</w:t>
      </w:r>
      <w:r>
        <w:t>”</w:t>
      </w:r>
      <w:r>
        <w:rPr>
          <w:rFonts w:hint="eastAsia"/>
        </w:rPr>
        <w:t>为慢速，</w:t>
      </w:r>
      <w:r>
        <w:t>”</w:t>
      </w:r>
      <w:r>
        <w:rPr>
          <w:rFonts w:hint="eastAsia"/>
        </w:rPr>
        <w:t>M</w:t>
      </w:r>
      <w:r>
        <w:t>”</w:t>
      </w:r>
      <w:r>
        <w:rPr>
          <w:rFonts w:hint="eastAsia"/>
        </w:rPr>
        <w:t>中速，“</w:t>
      </w:r>
      <w:r>
        <w:rPr>
          <w:rFonts w:hint="eastAsia"/>
        </w:rPr>
        <w:t>F</w:t>
      </w:r>
      <w:r>
        <w:rPr>
          <w:rFonts w:hint="eastAsia"/>
        </w:rPr>
        <w:t>”快速。</w:t>
      </w:r>
    </w:p>
    <w:p w:rsidR="00DC5A41" w:rsidRDefault="00DC5A41" w:rsidP="002D3AC1">
      <w:pPr>
        <w:spacing w:line="220" w:lineRule="atLeast"/>
      </w:pPr>
      <w:r>
        <w:rPr>
          <w:rFonts w:hint="eastAsia"/>
        </w:rPr>
        <w:t>4.</w:t>
      </w:r>
      <w:r>
        <w:rPr>
          <w:rFonts w:hint="eastAsia"/>
        </w:rPr>
        <w:t>信号输入端：依据测量参数类型选择正确的信号输入端。</w:t>
      </w:r>
    </w:p>
    <w:p w:rsidR="00DC5A41" w:rsidRDefault="00DC5A41" w:rsidP="00DC5A41">
      <w:pPr>
        <w:spacing w:line="220" w:lineRule="atLeast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4105275" cy="2809875"/>
            <wp:effectExtent l="19050" t="0" r="9525" b="0"/>
            <wp:docPr id="11" name="图片 10" descr="3058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8_5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A41" w:rsidRDefault="00DC5A41" w:rsidP="00DC5A41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>交流电压、直流电压、电阻、二极管测量时接线示意图</w:t>
      </w:r>
    </w:p>
    <w:p w:rsidR="00DC5A41" w:rsidRDefault="00DC5A41" w:rsidP="00DC5A41">
      <w:pPr>
        <w:spacing w:line="220" w:lineRule="atLeast"/>
        <w:jc w:val="center"/>
      </w:pPr>
      <w:r>
        <w:rPr>
          <w:rFonts w:hint="eastAsia"/>
          <w:noProof/>
        </w:rPr>
        <w:drawing>
          <wp:inline distT="0" distB="0" distL="0" distR="0">
            <wp:extent cx="4124325" cy="2895600"/>
            <wp:effectExtent l="19050" t="0" r="9525" b="0"/>
            <wp:docPr id="10" name="图片 9" descr="3058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58_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A41" w:rsidRDefault="00DC5A41" w:rsidP="00DC5A41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>交流电流、直流电流测量时接线示意图</w:t>
      </w:r>
    </w:p>
    <w:p w:rsidR="00DC5A41" w:rsidRDefault="00DC5A41" w:rsidP="00DC5A41">
      <w:pPr>
        <w:spacing w:line="220" w:lineRule="atLeast"/>
      </w:pPr>
      <w:r>
        <w:rPr>
          <w:rFonts w:hint="eastAsia"/>
        </w:rPr>
        <w:t>二、注意事项</w:t>
      </w:r>
    </w:p>
    <w:p w:rsidR="00DC5A41" w:rsidRDefault="00DC5A41" w:rsidP="00DC5A41">
      <w:pPr>
        <w:spacing w:line="220" w:lineRule="atLeast"/>
      </w:pPr>
      <w:r>
        <w:rPr>
          <w:rFonts w:hint="eastAsia"/>
        </w:rPr>
        <w:t>1.</w:t>
      </w:r>
      <w:r w:rsidR="00597708">
        <w:rPr>
          <w:rFonts w:hint="eastAsia"/>
        </w:rPr>
        <w:t>要测量到正确参数，必须正确选择测量参数种类（基本功能键区）、合理量程（方向键）、接线柱。</w:t>
      </w:r>
    </w:p>
    <w:p w:rsidR="00597708" w:rsidRDefault="00597708" w:rsidP="00DC5A41">
      <w:pPr>
        <w:spacing w:line="220" w:lineRule="atLeast"/>
      </w:pPr>
      <w:r>
        <w:rPr>
          <w:rFonts w:hint="eastAsia"/>
        </w:rPr>
        <w:t>2.</w:t>
      </w:r>
      <w:r>
        <w:rPr>
          <w:rFonts w:hint="eastAsia"/>
        </w:rPr>
        <w:t>量程的手动模式下，如果超出测量范围，将会显示“超出量程”字样，及时选择合理量程。</w:t>
      </w:r>
    </w:p>
    <w:p w:rsidR="00597708" w:rsidRDefault="00597708" w:rsidP="00DC5A41">
      <w:pPr>
        <w:spacing w:line="220" w:lineRule="atLeast"/>
      </w:pPr>
      <w:r>
        <w:rPr>
          <w:rFonts w:hint="eastAsia"/>
        </w:rPr>
        <w:t>3.</w:t>
      </w:r>
      <w:r>
        <w:rPr>
          <w:rFonts w:hint="eastAsia"/>
        </w:rPr>
        <w:t>测量电阻时，必须将电阻与电路分离，否则测量参数无效（不分离电路，电阻将会与电路中其他器件串并联）</w:t>
      </w:r>
    </w:p>
    <w:p w:rsidR="002D603B" w:rsidRDefault="002D603B" w:rsidP="00DC5A41">
      <w:pPr>
        <w:spacing w:line="220" w:lineRule="atLeast"/>
      </w:pPr>
      <w:r>
        <w:rPr>
          <w:rFonts w:hint="eastAsia"/>
        </w:rPr>
        <w:t>4</w:t>
      </w:r>
      <w:r>
        <w:rPr>
          <w:rFonts w:hint="eastAsia"/>
        </w:rPr>
        <w:t>．直流电参数是有方向性的，记录时要根据表笔颜色、显示读数、线路方向来判断正负。</w:t>
      </w:r>
    </w:p>
    <w:sectPr w:rsidR="002D603B" w:rsidSect="000E04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A74" w:rsidRDefault="00335A74" w:rsidP="000438CE">
      <w:pPr>
        <w:spacing w:after="0"/>
      </w:pPr>
      <w:r>
        <w:separator/>
      </w:r>
    </w:p>
  </w:endnote>
  <w:endnote w:type="continuationSeparator" w:id="0">
    <w:p w:rsidR="00335A74" w:rsidRDefault="00335A74" w:rsidP="000438C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A74" w:rsidRDefault="00335A74" w:rsidP="000438CE">
      <w:pPr>
        <w:spacing w:after="0"/>
      </w:pPr>
      <w:r>
        <w:separator/>
      </w:r>
    </w:p>
  </w:footnote>
  <w:footnote w:type="continuationSeparator" w:id="0">
    <w:p w:rsidR="00335A74" w:rsidRDefault="00335A74" w:rsidP="000438C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537"/>
    <w:rsid w:val="000438CE"/>
    <w:rsid w:val="000E04D2"/>
    <w:rsid w:val="002D3AC1"/>
    <w:rsid w:val="002D603B"/>
    <w:rsid w:val="002E45CA"/>
    <w:rsid w:val="00323B43"/>
    <w:rsid w:val="00335A74"/>
    <w:rsid w:val="003D37D8"/>
    <w:rsid w:val="00426133"/>
    <w:rsid w:val="004358AB"/>
    <w:rsid w:val="00597708"/>
    <w:rsid w:val="006E36C5"/>
    <w:rsid w:val="008B7726"/>
    <w:rsid w:val="009D442B"/>
    <w:rsid w:val="00B51AFE"/>
    <w:rsid w:val="00B54DD6"/>
    <w:rsid w:val="00C32024"/>
    <w:rsid w:val="00D11484"/>
    <w:rsid w:val="00D31D50"/>
    <w:rsid w:val="00DC5A41"/>
    <w:rsid w:val="00DD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4D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D6DD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6DD8"/>
    <w:rPr>
      <w:rFonts w:ascii="Tahoma" w:hAnsi="Tahoma"/>
      <w:sz w:val="18"/>
      <w:szCs w:val="18"/>
    </w:rPr>
  </w:style>
  <w:style w:type="paragraph" w:customStyle="1" w:styleId="Default">
    <w:name w:val="Default"/>
    <w:rsid w:val="00B54DD6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0438C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438CE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438C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438C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Sky123.Org</cp:lastModifiedBy>
  <cp:revision>7</cp:revision>
  <dcterms:created xsi:type="dcterms:W3CDTF">2008-09-11T17:20:00Z</dcterms:created>
  <dcterms:modified xsi:type="dcterms:W3CDTF">2014-10-16T05:47:00Z</dcterms:modified>
</cp:coreProperties>
</file>